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908" w:rsidRDefault="0089190E" w:rsidP="0089190E">
      <w:pPr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附件1</w:t>
      </w:r>
    </w:p>
    <w:p w:rsidR="0089190E" w:rsidRPr="0089190E" w:rsidRDefault="0089190E" w:rsidP="0089190E">
      <w:pPr>
        <w:rPr>
          <w:rFonts w:ascii="黑体" w:eastAsia="黑体" w:hAnsi="黑体"/>
        </w:rPr>
      </w:pPr>
    </w:p>
    <w:p w:rsidR="005532EC" w:rsidRDefault="005532EC" w:rsidP="005532EC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5532EC">
        <w:rPr>
          <w:rFonts w:asciiTheme="majorEastAsia" w:eastAsiaTheme="majorEastAsia" w:hAnsiTheme="majorEastAsia" w:hint="eastAsia"/>
          <w:b/>
          <w:sz w:val="44"/>
          <w:szCs w:val="44"/>
        </w:rPr>
        <w:t>2018年度新乡市重大科技专项</w:t>
      </w:r>
    </w:p>
    <w:p w:rsidR="00827E05" w:rsidRPr="005532EC" w:rsidRDefault="005532EC" w:rsidP="005532EC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项目</w:t>
      </w:r>
      <w:r w:rsidRPr="005532EC">
        <w:rPr>
          <w:rFonts w:asciiTheme="majorEastAsia" w:eastAsiaTheme="majorEastAsia" w:hAnsiTheme="majorEastAsia" w:hint="eastAsia"/>
          <w:b/>
          <w:sz w:val="44"/>
          <w:szCs w:val="44"/>
        </w:rPr>
        <w:t>申报指南</w:t>
      </w:r>
    </w:p>
    <w:p w:rsidR="005532EC" w:rsidRDefault="005532EC"/>
    <w:tbl>
      <w:tblPr>
        <w:tblW w:w="50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"/>
        <w:gridCol w:w="1518"/>
        <w:gridCol w:w="6733"/>
      </w:tblGrid>
      <w:tr w:rsidR="001912CC" w:rsidTr="00BD1908">
        <w:trPr>
          <w:trHeight w:val="874"/>
          <w:tblHeader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CC" w:rsidRPr="0009413D" w:rsidRDefault="001912CC" w:rsidP="00F524CF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09413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CC" w:rsidRPr="0009413D" w:rsidRDefault="001912CC" w:rsidP="00F524CF">
            <w:pPr>
              <w:spacing w:line="440" w:lineRule="exact"/>
              <w:jc w:val="center"/>
              <w:rPr>
                <w:rFonts w:asciiTheme="majorEastAsia" w:eastAsiaTheme="majorEastAsia" w:hAnsiTheme="majorEastAsia" w:cs="宋体"/>
                <w:b/>
                <w:sz w:val="28"/>
                <w:szCs w:val="28"/>
              </w:rPr>
            </w:pPr>
            <w:r w:rsidRPr="0009413D">
              <w:rPr>
                <w:rFonts w:asciiTheme="majorEastAsia" w:eastAsiaTheme="majorEastAsia" w:hAnsiTheme="majorEastAsia" w:cs="宋体" w:hint="eastAsia"/>
                <w:b/>
                <w:sz w:val="28"/>
                <w:szCs w:val="28"/>
              </w:rPr>
              <w:t>项目领域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CC" w:rsidRPr="0009413D" w:rsidRDefault="001912CC" w:rsidP="001912CC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 w:cs="宋体"/>
                <w:b/>
                <w:sz w:val="28"/>
                <w:szCs w:val="28"/>
              </w:rPr>
            </w:pPr>
            <w:proofErr w:type="gramStart"/>
            <w:r w:rsidRPr="0009413D">
              <w:rPr>
                <w:rFonts w:asciiTheme="majorEastAsia" w:eastAsiaTheme="majorEastAsia" w:hAnsiTheme="majorEastAsia" w:cs="宋体" w:hint="eastAsia"/>
                <w:b/>
                <w:sz w:val="28"/>
                <w:szCs w:val="28"/>
              </w:rPr>
              <w:t>研</w:t>
            </w:r>
            <w:proofErr w:type="gramEnd"/>
            <w:r w:rsidR="0009413D">
              <w:rPr>
                <w:rFonts w:asciiTheme="majorEastAsia" w:eastAsiaTheme="majorEastAsia" w:hAnsiTheme="majorEastAsia" w:cs="宋体" w:hint="eastAsia"/>
                <w:b/>
                <w:sz w:val="28"/>
                <w:szCs w:val="28"/>
              </w:rPr>
              <w:t xml:space="preserve"> </w:t>
            </w:r>
            <w:r w:rsidRPr="0009413D">
              <w:rPr>
                <w:rFonts w:asciiTheme="majorEastAsia" w:eastAsiaTheme="majorEastAsia" w:hAnsiTheme="majorEastAsia" w:cs="宋体" w:hint="eastAsia"/>
                <w:b/>
                <w:sz w:val="28"/>
                <w:szCs w:val="28"/>
              </w:rPr>
              <w:t>究</w:t>
            </w:r>
            <w:r w:rsidR="0009413D">
              <w:rPr>
                <w:rFonts w:asciiTheme="majorEastAsia" w:eastAsiaTheme="majorEastAsia" w:hAnsiTheme="majorEastAsia" w:cs="宋体" w:hint="eastAsia"/>
                <w:b/>
                <w:sz w:val="28"/>
                <w:szCs w:val="28"/>
              </w:rPr>
              <w:t xml:space="preserve"> </w:t>
            </w:r>
            <w:r w:rsidRPr="0009413D">
              <w:rPr>
                <w:rFonts w:asciiTheme="majorEastAsia" w:eastAsiaTheme="majorEastAsia" w:hAnsiTheme="majorEastAsia" w:cs="宋体" w:hint="eastAsia"/>
                <w:b/>
                <w:sz w:val="28"/>
                <w:szCs w:val="28"/>
              </w:rPr>
              <w:t>方</w:t>
            </w:r>
            <w:r w:rsidR="0009413D">
              <w:rPr>
                <w:rFonts w:asciiTheme="majorEastAsia" w:eastAsiaTheme="majorEastAsia" w:hAnsiTheme="majorEastAsia" w:cs="宋体" w:hint="eastAsia"/>
                <w:b/>
                <w:sz w:val="28"/>
                <w:szCs w:val="28"/>
              </w:rPr>
              <w:t xml:space="preserve"> </w:t>
            </w:r>
            <w:r w:rsidRPr="0009413D">
              <w:rPr>
                <w:rFonts w:asciiTheme="majorEastAsia" w:eastAsiaTheme="majorEastAsia" w:hAnsiTheme="majorEastAsia" w:cs="宋体" w:hint="eastAsia"/>
                <w:b/>
                <w:sz w:val="28"/>
                <w:szCs w:val="28"/>
              </w:rPr>
              <w:t>向</w:t>
            </w:r>
          </w:p>
        </w:tc>
      </w:tr>
      <w:tr w:rsidR="001912CC" w:rsidTr="00D32538">
        <w:trPr>
          <w:cantSplit/>
          <w:trHeight w:val="1629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CC" w:rsidRPr="002212E0" w:rsidRDefault="001912CC" w:rsidP="00156AB2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212E0"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CC" w:rsidRPr="002212E0" w:rsidRDefault="001912CC" w:rsidP="00156AB2">
            <w:pPr>
              <w:spacing w:line="44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重大</w:t>
            </w:r>
            <w:r w:rsidRPr="002212E0">
              <w:rPr>
                <w:rFonts w:ascii="宋体" w:hAnsi="宋体" w:cs="宋体" w:hint="eastAsia"/>
                <w:sz w:val="28"/>
                <w:szCs w:val="28"/>
              </w:rPr>
              <w:t>装备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CC" w:rsidRPr="002212E0" w:rsidRDefault="008F0D07" w:rsidP="004856FF">
            <w:pPr>
              <w:widowControl/>
              <w:spacing w:line="440" w:lineRule="exact"/>
              <w:ind w:firstLineChars="200" w:firstLine="544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支持</w:t>
            </w:r>
            <w:r w:rsidR="004856FF">
              <w:rPr>
                <w:rFonts w:ascii="宋体" w:hAnsi="宋体" w:cs="宋体" w:hint="eastAsia"/>
                <w:sz w:val="28"/>
                <w:szCs w:val="28"/>
              </w:rPr>
              <w:t>先进加工装备、</w:t>
            </w:r>
            <w:r w:rsidR="001912CC" w:rsidRPr="002212E0">
              <w:rPr>
                <w:rFonts w:ascii="宋体" w:hAnsi="宋体" w:cs="宋体" w:hint="eastAsia"/>
                <w:sz w:val="28"/>
                <w:szCs w:val="28"/>
              </w:rPr>
              <w:t>轨道交通装备、路桥装备</w:t>
            </w:r>
            <w:r>
              <w:rPr>
                <w:rFonts w:ascii="宋体" w:hAnsi="宋体" w:cs="宋体" w:hint="eastAsia"/>
                <w:sz w:val="28"/>
                <w:szCs w:val="28"/>
              </w:rPr>
              <w:t>、</w:t>
            </w:r>
            <w:r w:rsidR="004856FF">
              <w:rPr>
                <w:rFonts w:ascii="宋体" w:hAnsi="宋体" w:cs="宋体" w:hint="eastAsia"/>
                <w:sz w:val="28"/>
                <w:szCs w:val="28"/>
              </w:rPr>
              <w:t>起重机械</w:t>
            </w:r>
            <w:r w:rsidR="001912CC" w:rsidRPr="002212E0">
              <w:rPr>
                <w:rFonts w:ascii="宋体" w:hAnsi="宋体" w:cs="宋体" w:hint="eastAsia"/>
                <w:sz w:val="28"/>
                <w:szCs w:val="28"/>
              </w:rPr>
              <w:t>等各类优势大型装备制造技术研发</w:t>
            </w:r>
            <w:r w:rsidR="00F12BAA">
              <w:rPr>
                <w:rFonts w:ascii="宋体" w:hAnsi="宋体" w:cs="宋体" w:hint="eastAsia"/>
                <w:sz w:val="28"/>
                <w:szCs w:val="28"/>
              </w:rPr>
              <w:t>及产业化</w:t>
            </w:r>
            <w:r w:rsidR="001912CC" w:rsidRPr="002212E0">
              <w:rPr>
                <w:rFonts w:ascii="宋体" w:hAnsi="宋体" w:cs="宋体" w:hint="eastAsia"/>
                <w:sz w:val="28"/>
                <w:szCs w:val="28"/>
              </w:rPr>
              <w:t>，突破系统集成、自动监控、智能耦合电液控制等关键技术，强化结构设计和工艺参数优化，提高整体制造水平。</w:t>
            </w:r>
          </w:p>
        </w:tc>
      </w:tr>
      <w:tr w:rsidR="001912CC" w:rsidTr="00D32538">
        <w:trPr>
          <w:cantSplit/>
          <w:trHeight w:val="155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CC" w:rsidRPr="002212E0" w:rsidRDefault="001912CC" w:rsidP="00F524CF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212E0">
              <w:rPr>
                <w:rFonts w:ascii="宋体" w:hAnsi="宋体" w:hint="eastAsia"/>
                <w:b/>
                <w:sz w:val="28"/>
                <w:szCs w:val="28"/>
              </w:rPr>
              <w:t>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CC" w:rsidRPr="002212E0" w:rsidRDefault="008F0D07" w:rsidP="00F524CF">
            <w:pPr>
              <w:spacing w:line="44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先进</w:t>
            </w:r>
            <w:r w:rsidR="001912CC" w:rsidRPr="002212E0">
              <w:rPr>
                <w:rFonts w:ascii="宋体" w:hAnsi="宋体" w:cs="宋体" w:hint="eastAsia"/>
                <w:sz w:val="28"/>
                <w:szCs w:val="28"/>
              </w:rPr>
              <w:t>制造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CC" w:rsidRPr="002212E0" w:rsidRDefault="00D32538" w:rsidP="00200A50">
            <w:pPr>
              <w:spacing w:line="440" w:lineRule="exact"/>
              <w:ind w:firstLine="555"/>
              <w:jc w:val="left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以</w:t>
            </w:r>
            <w:r w:rsidR="001912CC" w:rsidRPr="002212E0">
              <w:rPr>
                <w:rFonts w:ascii="宋体" w:hAnsi="宋体" w:cs="宋体" w:hint="eastAsia"/>
                <w:sz w:val="28"/>
                <w:szCs w:val="28"/>
              </w:rPr>
              <w:t>产品和装备制造</w:t>
            </w:r>
            <w:r w:rsidR="00200A50">
              <w:rPr>
                <w:rFonts w:ascii="宋体" w:hAnsi="宋体" w:cs="宋体" w:hint="eastAsia"/>
                <w:sz w:val="28"/>
                <w:szCs w:val="28"/>
              </w:rPr>
              <w:t>的</w:t>
            </w:r>
            <w:r w:rsidR="008F0D07">
              <w:rPr>
                <w:rFonts w:ascii="宋体" w:hAnsi="宋体" w:cs="宋体" w:hint="eastAsia"/>
                <w:sz w:val="28"/>
                <w:szCs w:val="28"/>
              </w:rPr>
              <w:t>先进性和</w:t>
            </w:r>
            <w:r w:rsidR="001912CC" w:rsidRPr="002212E0">
              <w:rPr>
                <w:rFonts w:ascii="宋体" w:hAnsi="宋体" w:cs="宋体" w:hint="eastAsia"/>
                <w:sz w:val="28"/>
                <w:szCs w:val="28"/>
              </w:rPr>
              <w:t>智能化</w:t>
            </w:r>
            <w:r>
              <w:rPr>
                <w:rFonts w:ascii="宋体" w:hAnsi="宋体" w:cs="宋体" w:hint="eastAsia"/>
                <w:sz w:val="28"/>
                <w:szCs w:val="28"/>
              </w:rPr>
              <w:t>为重点</w:t>
            </w:r>
            <w:r w:rsidR="001912CC" w:rsidRPr="002212E0">
              <w:rPr>
                <w:rFonts w:ascii="宋体" w:hAnsi="宋体" w:cs="宋体" w:hint="eastAsia"/>
                <w:sz w:val="28"/>
                <w:szCs w:val="28"/>
              </w:rPr>
              <w:t>，</w:t>
            </w:r>
            <w:r w:rsidR="008F0D07">
              <w:rPr>
                <w:rFonts w:ascii="宋体" w:hAnsi="宋体" w:cs="宋体" w:hint="eastAsia"/>
                <w:sz w:val="28"/>
                <w:szCs w:val="28"/>
              </w:rPr>
              <w:t>支持</w:t>
            </w:r>
            <w:r w:rsidR="001912CC" w:rsidRPr="002212E0">
              <w:rPr>
                <w:rFonts w:ascii="宋体" w:hAnsi="宋体" w:cs="宋体" w:hint="eastAsia"/>
                <w:sz w:val="28"/>
                <w:szCs w:val="28"/>
              </w:rPr>
              <w:t>工业机器人、精密数控机床、</w:t>
            </w:r>
            <w:r w:rsidR="001912CC" w:rsidRPr="002212E0">
              <w:rPr>
                <w:rFonts w:ascii="宋体" w:hAnsi="宋体" w:hint="eastAsia"/>
                <w:sz w:val="28"/>
                <w:szCs w:val="28"/>
              </w:rPr>
              <w:t>智能电气装备、精密仪器仪表</w:t>
            </w:r>
            <w:r w:rsidR="004745ED">
              <w:rPr>
                <w:rFonts w:ascii="宋体" w:hAnsi="宋体" w:hint="eastAsia"/>
                <w:sz w:val="28"/>
                <w:szCs w:val="28"/>
              </w:rPr>
              <w:t>、</w:t>
            </w:r>
            <w:r w:rsidR="004745ED">
              <w:rPr>
                <w:rFonts w:ascii="宋体" w:hAnsi="宋体" w:hint="eastAsia"/>
                <w:sz w:val="28"/>
                <w:szCs w:val="28"/>
              </w:rPr>
              <w:t>3D</w:t>
            </w:r>
            <w:r w:rsidR="004745ED">
              <w:rPr>
                <w:rFonts w:ascii="宋体" w:hAnsi="宋体" w:hint="eastAsia"/>
                <w:sz w:val="28"/>
                <w:szCs w:val="28"/>
              </w:rPr>
              <w:t>打印</w:t>
            </w:r>
            <w:r w:rsidR="00200A50">
              <w:rPr>
                <w:rFonts w:ascii="宋体" w:hAnsi="宋体" w:hint="eastAsia"/>
                <w:sz w:val="28"/>
                <w:szCs w:val="28"/>
              </w:rPr>
              <w:t>、</w:t>
            </w:r>
            <w:r w:rsidR="00200A50" w:rsidRPr="002212E0">
              <w:rPr>
                <w:rFonts w:ascii="宋体" w:hAnsi="宋体" w:cs="宋体" w:hint="eastAsia"/>
                <w:sz w:val="28"/>
                <w:szCs w:val="28"/>
              </w:rPr>
              <w:t>柔性制造技术与系统开发</w:t>
            </w:r>
            <w:r w:rsidR="001912CC" w:rsidRPr="002212E0">
              <w:rPr>
                <w:rFonts w:ascii="宋体" w:hAnsi="宋体" w:hint="eastAsia"/>
                <w:sz w:val="28"/>
                <w:szCs w:val="28"/>
              </w:rPr>
              <w:t>等</w:t>
            </w:r>
            <w:r w:rsidR="001912CC" w:rsidRPr="002212E0">
              <w:rPr>
                <w:rFonts w:ascii="宋体" w:hAnsi="宋体" w:cs="宋体" w:hint="eastAsia"/>
                <w:sz w:val="28"/>
                <w:szCs w:val="28"/>
              </w:rPr>
              <w:t>研制及产业化，推进生产全程智能化</w:t>
            </w:r>
            <w:r w:rsidR="00AB4C6E">
              <w:rPr>
                <w:rFonts w:ascii="宋体" w:hAnsi="宋体" w:cs="宋体" w:hint="eastAsia"/>
                <w:sz w:val="28"/>
                <w:szCs w:val="28"/>
              </w:rPr>
              <w:t>，加快智能车间、智能工厂建设</w:t>
            </w:r>
            <w:r w:rsidR="001912CC" w:rsidRPr="002212E0">
              <w:rPr>
                <w:rFonts w:ascii="宋体" w:hAnsi="宋体" w:cs="宋体" w:hint="eastAsia"/>
                <w:sz w:val="28"/>
                <w:szCs w:val="28"/>
              </w:rPr>
              <w:t>。</w:t>
            </w:r>
          </w:p>
        </w:tc>
      </w:tr>
      <w:tr w:rsidR="001912CC" w:rsidTr="00D32538">
        <w:trPr>
          <w:cantSplit/>
          <w:trHeight w:val="1684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CC" w:rsidRPr="002212E0" w:rsidRDefault="00F861CC" w:rsidP="00F524CF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CC" w:rsidRPr="002212E0" w:rsidRDefault="001912CC" w:rsidP="00F524CF">
            <w:pPr>
              <w:spacing w:line="44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2212E0">
              <w:rPr>
                <w:rFonts w:ascii="宋体" w:cs="宋体" w:hint="eastAsia"/>
                <w:sz w:val="28"/>
                <w:szCs w:val="28"/>
              </w:rPr>
              <w:t>电子信息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CC" w:rsidRPr="002212E0" w:rsidRDefault="00D32538" w:rsidP="00200A50">
            <w:pPr>
              <w:widowControl/>
              <w:spacing w:line="440" w:lineRule="exact"/>
              <w:ind w:firstLineChars="200" w:firstLine="544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以</w:t>
            </w:r>
            <w:r w:rsidR="001912CC" w:rsidRPr="002212E0">
              <w:rPr>
                <w:rFonts w:ascii="宋体" w:cs="宋体" w:hint="eastAsia"/>
                <w:sz w:val="28"/>
                <w:szCs w:val="28"/>
              </w:rPr>
              <w:t>终端和高端市场</w:t>
            </w:r>
            <w:r>
              <w:rPr>
                <w:rFonts w:ascii="宋体" w:cs="宋体" w:hint="eastAsia"/>
                <w:sz w:val="28"/>
                <w:szCs w:val="28"/>
              </w:rPr>
              <w:t>为重点</w:t>
            </w:r>
            <w:r w:rsidR="001912CC" w:rsidRPr="002212E0">
              <w:rPr>
                <w:rFonts w:ascii="宋体" w:cs="宋体" w:hint="eastAsia"/>
                <w:sz w:val="28"/>
                <w:szCs w:val="28"/>
              </w:rPr>
              <w:t>，</w:t>
            </w:r>
            <w:r w:rsidR="00200A50">
              <w:rPr>
                <w:rFonts w:ascii="宋体" w:cs="宋体" w:hint="eastAsia"/>
                <w:sz w:val="28"/>
                <w:szCs w:val="28"/>
              </w:rPr>
              <w:t>支持</w:t>
            </w:r>
            <w:r w:rsidR="00F67B18">
              <w:rPr>
                <w:rFonts w:ascii="宋体" w:cs="宋体" w:hint="eastAsia"/>
                <w:sz w:val="28"/>
                <w:szCs w:val="28"/>
              </w:rPr>
              <w:t>物联网、人工智能、</w:t>
            </w:r>
            <w:r w:rsidR="00F67B18" w:rsidRPr="00F67B18">
              <w:rPr>
                <w:rFonts w:ascii="宋体" w:cs="宋体" w:hint="eastAsia"/>
                <w:sz w:val="28"/>
                <w:szCs w:val="28"/>
              </w:rPr>
              <w:t>大数据及云计算</w:t>
            </w:r>
            <w:r w:rsidR="00F67B18">
              <w:rPr>
                <w:rFonts w:ascii="宋体" w:cs="宋体" w:hint="eastAsia"/>
                <w:sz w:val="28"/>
                <w:szCs w:val="28"/>
              </w:rPr>
              <w:t>、</w:t>
            </w:r>
            <w:r>
              <w:rPr>
                <w:rFonts w:ascii="宋体" w:cs="宋体" w:hint="eastAsia"/>
                <w:sz w:val="28"/>
                <w:szCs w:val="28"/>
              </w:rPr>
              <w:t>电子芯片、</w:t>
            </w:r>
            <w:r w:rsidR="00F67B18" w:rsidRPr="00F67B18">
              <w:rPr>
                <w:rFonts w:ascii="宋体" w:cs="宋体" w:hint="eastAsia"/>
                <w:sz w:val="28"/>
                <w:szCs w:val="28"/>
              </w:rPr>
              <w:t>智能终端</w:t>
            </w:r>
            <w:r w:rsidR="00200A50">
              <w:rPr>
                <w:rFonts w:ascii="宋体" w:cs="宋体" w:hint="eastAsia"/>
                <w:sz w:val="28"/>
                <w:szCs w:val="28"/>
              </w:rPr>
              <w:t>、</w:t>
            </w:r>
            <w:r w:rsidR="00200A50" w:rsidRPr="002212E0">
              <w:rPr>
                <w:rFonts w:ascii="宋体" w:cs="宋体" w:hint="eastAsia"/>
                <w:sz w:val="28"/>
                <w:szCs w:val="28"/>
              </w:rPr>
              <w:t>高端软件、集成电路和新型元器件</w:t>
            </w:r>
            <w:r w:rsidR="001912CC" w:rsidRPr="002212E0">
              <w:rPr>
                <w:rFonts w:ascii="宋体" w:cs="宋体" w:hint="eastAsia"/>
                <w:sz w:val="28"/>
                <w:szCs w:val="28"/>
              </w:rPr>
              <w:t>等关键技术研究与产业化，搭建信息服务体系，加快电子信息产业集聚发展。</w:t>
            </w:r>
          </w:p>
        </w:tc>
      </w:tr>
      <w:tr w:rsidR="001912CC" w:rsidTr="00D32538">
        <w:trPr>
          <w:cantSplit/>
          <w:trHeight w:val="1372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CC" w:rsidRPr="002212E0" w:rsidRDefault="00F861CC" w:rsidP="00F524CF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CC" w:rsidRPr="002212E0" w:rsidRDefault="001912CC" w:rsidP="00F524CF">
            <w:pPr>
              <w:spacing w:line="44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2212E0">
              <w:rPr>
                <w:rFonts w:ascii="宋体" w:hAnsi="宋体" w:cs="宋体" w:hint="eastAsia"/>
                <w:sz w:val="28"/>
                <w:szCs w:val="28"/>
              </w:rPr>
              <w:t>新材料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CC" w:rsidRPr="002212E0" w:rsidRDefault="001912CC" w:rsidP="00D32538">
            <w:pPr>
              <w:widowControl/>
              <w:spacing w:line="440" w:lineRule="exact"/>
              <w:jc w:val="left"/>
              <w:rPr>
                <w:rFonts w:ascii="宋体" w:cs="宋体"/>
                <w:sz w:val="28"/>
                <w:szCs w:val="28"/>
              </w:rPr>
            </w:pPr>
            <w:r w:rsidRPr="002212E0">
              <w:rPr>
                <w:rFonts w:ascii="宋体" w:hAnsi="宋体" w:cs="宋体" w:hint="eastAsia"/>
                <w:sz w:val="28"/>
                <w:szCs w:val="28"/>
              </w:rPr>
              <w:t xml:space="preserve">    </w:t>
            </w:r>
            <w:r w:rsidRPr="002212E0">
              <w:rPr>
                <w:rFonts w:ascii="宋体" w:hAnsi="宋体" w:cs="宋体" w:hint="eastAsia"/>
                <w:sz w:val="28"/>
                <w:szCs w:val="28"/>
              </w:rPr>
              <w:t>以高性能、轻量化、绿色化为</w:t>
            </w:r>
            <w:r w:rsidR="00D32538">
              <w:rPr>
                <w:rFonts w:ascii="宋体" w:hAnsi="宋体" w:cs="宋体" w:hint="eastAsia"/>
                <w:sz w:val="28"/>
                <w:szCs w:val="28"/>
              </w:rPr>
              <w:t>重点</w:t>
            </w:r>
            <w:r w:rsidRPr="002212E0">
              <w:rPr>
                <w:rFonts w:ascii="宋体" w:hAnsi="宋体" w:cs="宋体" w:hint="eastAsia"/>
                <w:sz w:val="28"/>
                <w:szCs w:val="28"/>
              </w:rPr>
              <w:t>，</w:t>
            </w:r>
            <w:r w:rsidR="00CD48F2">
              <w:rPr>
                <w:rFonts w:ascii="宋体" w:hAnsi="宋体" w:cs="宋体" w:hint="eastAsia"/>
                <w:sz w:val="28"/>
                <w:szCs w:val="28"/>
              </w:rPr>
              <w:t>支持</w:t>
            </w:r>
            <w:r w:rsidRPr="002212E0">
              <w:rPr>
                <w:rFonts w:ascii="宋体" w:hAnsi="宋体" w:cs="宋体" w:hint="eastAsia"/>
                <w:sz w:val="28"/>
                <w:szCs w:val="28"/>
              </w:rPr>
              <w:t>新型合金材料</w:t>
            </w:r>
            <w:r w:rsidR="00CD48F2">
              <w:rPr>
                <w:rFonts w:ascii="宋体" w:hAnsi="宋体" w:cs="宋体" w:hint="eastAsia"/>
                <w:sz w:val="28"/>
                <w:szCs w:val="28"/>
              </w:rPr>
              <w:t>、</w:t>
            </w:r>
            <w:r w:rsidRPr="002212E0">
              <w:rPr>
                <w:rFonts w:ascii="宋体" w:hAnsi="宋体" w:cs="宋体" w:hint="eastAsia"/>
                <w:sz w:val="28"/>
                <w:szCs w:val="28"/>
              </w:rPr>
              <w:t>新型功能</w:t>
            </w:r>
            <w:r w:rsidR="00A80136">
              <w:rPr>
                <w:rFonts w:ascii="宋体" w:hAnsi="宋体" w:cs="宋体" w:hint="eastAsia"/>
                <w:sz w:val="28"/>
                <w:szCs w:val="28"/>
              </w:rPr>
              <w:t>高分子</w:t>
            </w:r>
            <w:r w:rsidRPr="002212E0">
              <w:rPr>
                <w:rFonts w:ascii="宋体" w:hAnsi="宋体" w:cs="宋体" w:hint="eastAsia"/>
                <w:sz w:val="28"/>
                <w:szCs w:val="28"/>
              </w:rPr>
              <w:t>材料</w:t>
            </w:r>
            <w:r w:rsidR="00CD48F2">
              <w:rPr>
                <w:rFonts w:ascii="宋体" w:hAnsi="宋体" w:cs="宋体" w:hint="eastAsia"/>
                <w:sz w:val="28"/>
                <w:szCs w:val="28"/>
              </w:rPr>
              <w:t>、</w:t>
            </w:r>
            <w:r w:rsidR="00CD48F2" w:rsidRPr="002212E0">
              <w:rPr>
                <w:rFonts w:ascii="宋体" w:hAnsi="宋体" w:cs="宋体" w:hint="eastAsia"/>
                <w:sz w:val="28"/>
                <w:szCs w:val="28"/>
              </w:rPr>
              <w:t>高性能材料制品、高端装备零部件延伸发展</w:t>
            </w:r>
            <w:r w:rsidR="00CD48F2">
              <w:rPr>
                <w:rFonts w:ascii="宋体" w:hAnsi="宋体" w:cs="宋体" w:hint="eastAsia"/>
                <w:sz w:val="28"/>
                <w:szCs w:val="28"/>
              </w:rPr>
              <w:t>、</w:t>
            </w:r>
            <w:r w:rsidR="00CD48F2" w:rsidRPr="002212E0">
              <w:rPr>
                <w:rFonts w:ascii="宋体" w:hAnsi="宋体" w:cs="宋体" w:hint="eastAsia"/>
                <w:sz w:val="28"/>
                <w:szCs w:val="28"/>
              </w:rPr>
              <w:t>高品质特殊材料及制品开发</w:t>
            </w:r>
            <w:r w:rsidR="00CD48F2">
              <w:rPr>
                <w:rFonts w:ascii="宋体" w:hAnsi="宋体" w:cs="宋体" w:hint="eastAsia"/>
                <w:sz w:val="28"/>
                <w:szCs w:val="28"/>
              </w:rPr>
              <w:t>等</w:t>
            </w:r>
            <w:r w:rsidRPr="002212E0">
              <w:rPr>
                <w:rFonts w:ascii="宋体" w:hAnsi="宋体" w:cs="宋体" w:hint="eastAsia"/>
                <w:sz w:val="28"/>
                <w:szCs w:val="28"/>
              </w:rPr>
              <w:t>关键技术研发</w:t>
            </w:r>
            <w:r w:rsidR="00CD48F2">
              <w:rPr>
                <w:rFonts w:ascii="宋体" w:hAnsi="宋体" w:cs="宋体" w:hint="eastAsia"/>
                <w:sz w:val="28"/>
                <w:szCs w:val="28"/>
              </w:rPr>
              <w:t>及产业化</w:t>
            </w:r>
            <w:r w:rsidRPr="002212E0">
              <w:rPr>
                <w:rFonts w:ascii="宋体" w:hAnsi="宋体" w:cs="宋体" w:hint="eastAsia"/>
                <w:sz w:val="28"/>
                <w:szCs w:val="28"/>
              </w:rPr>
              <w:t>，提升其精深加工水平。</w:t>
            </w:r>
          </w:p>
        </w:tc>
      </w:tr>
      <w:tr w:rsidR="001912CC" w:rsidTr="00D32538">
        <w:trPr>
          <w:cantSplit/>
          <w:trHeight w:val="1548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CC" w:rsidRPr="002212E0" w:rsidRDefault="00F861CC" w:rsidP="00F524CF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5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CC" w:rsidRPr="002212E0" w:rsidRDefault="00E957FB" w:rsidP="00F524CF">
            <w:pPr>
              <w:spacing w:line="44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动力电池</w:t>
            </w:r>
            <w:r w:rsidR="001912CC" w:rsidRPr="002212E0">
              <w:rPr>
                <w:rFonts w:ascii="宋体" w:hAnsi="宋体" w:cs="宋体" w:hint="eastAsia"/>
                <w:sz w:val="28"/>
                <w:szCs w:val="28"/>
              </w:rPr>
              <w:t>及新能源汽车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CC" w:rsidRPr="002212E0" w:rsidRDefault="00D32538" w:rsidP="007C38FE">
            <w:pPr>
              <w:widowControl/>
              <w:spacing w:line="440" w:lineRule="exact"/>
              <w:ind w:firstLineChars="200" w:firstLine="544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以</w:t>
            </w:r>
            <w:r w:rsidR="001912CC" w:rsidRPr="002212E0">
              <w:rPr>
                <w:rFonts w:ascii="宋体" w:hAnsi="宋体" w:cs="宋体" w:hint="eastAsia"/>
                <w:sz w:val="28"/>
                <w:szCs w:val="28"/>
              </w:rPr>
              <w:t>加快新能源汽车产业化</w:t>
            </w:r>
            <w:r>
              <w:rPr>
                <w:rFonts w:ascii="宋体" w:hAnsi="宋体" w:cs="宋体" w:hint="eastAsia"/>
                <w:sz w:val="28"/>
                <w:szCs w:val="28"/>
              </w:rPr>
              <w:t>为重点</w:t>
            </w:r>
            <w:r w:rsidR="001912CC" w:rsidRPr="002212E0">
              <w:rPr>
                <w:rFonts w:ascii="宋体" w:hAnsi="宋体" w:cs="宋体" w:hint="eastAsia"/>
                <w:sz w:val="28"/>
                <w:szCs w:val="28"/>
              </w:rPr>
              <w:t>，</w:t>
            </w:r>
            <w:r w:rsidR="00CD48F2">
              <w:rPr>
                <w:rFonts w:ascii="宋体" w:hAnsi="宋体" w:cs="宋体" w:hint="eastAsia"/>
                <w:sz w:val="28"/>
                <w:szCs w:val="28"/>
              </w:rPr>
              <w:t>支持</w:t>
            </w:r>
            <w:r w:rsidR="001912CC" w:rsidRPr="002212E0">
              <w:rPr>
                <w:rFonts w:ascii="宋体" w:hAnsi="宋体" w:cs="宋体" w:hint="eastAsia"/>
                <w:sz w:val="28"/>
                <w:szCs w:val="28"/>
              </w:rPr>
              <w:t>电动汽车用关键零部件开发</w:t>
            </w:r>
            <w:r w:rsidR="007C38FE">
              <w:rPr>
                <w:rFonts w:ascii="宋体" w:hAnsi="宋体" w:cs="宋体" w:hint="eastAsia"/>
                <w:sz w:val="28"/>
                <w:szCs w:val="28"/>
              </w:rPr>
              <w:t>、</w:t>
            </w:r>
            <w:r w:rsidR="00A11C6B">
              <w:rPr>
                <w:rFonts w:ascii="宋体" w:hAnsi="宋体" w:cs="宋体" w:hint="eastAsia"/>
                <w:sz w:val="28"/>
                <w:szCs w:val="28"/>
              </w:rPr>
              <w:t>动力</w:t>
            </w:r>
            <w:r w:rsidR="001912CC" w:rsidRPr="002212E0">
              <w:rPr>
                <w:rFonts w:ascii="宋体" w:hAnsi="宋体" w:cs="宋体" w:hint="eastAsia"/>
                <w:sz w:val="28"/>
                <w:szCs w:val="28"/>
              </w:rPr>
              <w:t>电池</w:t>
            </w:r>
            <w:r w:rsidR="00A11C6B">
              <w:rPr>
                <w:rFonts w:ascii="宋体" w:hAnsi="宋体" w:cs="宋体" w:hint="eastAsia"/>
                <w:sz w:val="28"/>
                <w:szCs w:val="28"/>
              </w:rPr>
              <w:t>及系统</w:t>
            </w:r>
            <w:r>
              <w:rPr>
                <w:rFonts w:ascii="宋体" w:hAnsi="宋体" w:cs="宋体" w:hint="eastAsia"/>
                <w:sz w:val="28"/>
                <w:szCs w:val="28"/>
              </w:rPr>
              <w:t>、电机、电控等</w:t>
            </w:r>
            <w:r w:rsidRPr="002212E0">
              <w:rPr>
                <w:rFonts w:ascii="宋体" w:cs="宋体" w:hint="eastAsia"/>
                <w:sz w:val="28"/>
                <w:szCs w:val="28"/>
              </w:rPr>
              <w:t>等关键技术研究与产业化</w:t>
            </w:r>
            <w:r w:rsidR="001912CC" w:rsidRPr="002212E0">
              <w:rPr>
                <w:rFonts w:ascii="宋体" w:hAnsi="宋体" w:cs="宋体" w:hint="eastAsia"/>
                <w:sz w:val="28"/>
                <w:szCs w:val="28"/>
              </w:rPr>
              <w:t>，推动新能源汽车智能化、轻量化发展。</w:t>
            </w:r>
          </w:p>
        </w:tc>
      </w:tr>
      <w:tr w:rsidR="001912CC" w:rsidTr="00D32538">
        <w:trPr>
          <w:cantSplit/>
          <w:trHeight w:val="1544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CC" w:rsidRPr="002212E0" w:rsidRDefault="00F861CC" w:rsidP="00F524CF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CC" w:rsidRPr="002212E0" w:rsidRDefault="001912CC" w:rsidP="00F524CF">
            <w:pPr>
              <w:spacing w:line="44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2212E0">
              <w:rPr>
                <w:rFonts w:ascii="宋体" w:hAnsi="宋体" w:cs="宋体" w:hint="eastAsia"/>
                <w:sz w:val="28"/>
                <w:szCs w:val="28"/>
              </w:rPr>
              <w:t>育种与种业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CC" w:rsidRPr="00EC5F54" w:rsidRDefault="00D32538" w:rsidP="00EC5F54">
            <w:pPr>
              <w:spacing w:line="440" w:lineRule="exact"/>
              <w:ind w:firstLineChars="200" w:firstLine="544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以促进优质高产、加强生物技术与传统育种</w:t>
            </w:r>
            <w:r w:rsidR="001912CC" w:rsidRPr="002212E0">
              <w:rPr>
                <w:rFonts w:ascii="宋体" w:hAnsi="宋体" w:hint="eastAsia"/>
                <w:sz w:val="28"/>
                <w:szCs w:val="28"/>
              </w:rPr>
              <w:t>结合</w:t>
            </w:r>
            <w:r>
              <w:rPr>
                <w:rFonts w:ascii="宋体" w:hAnsi="宋体" w:hint="eastAsia"/>
                <w:sz w:val="28"/>
                <w:szCs w:val="28"/>
              </w:rPr>
              <w:t>为重点</w:t>
            </w:r>
            <w:r w:rsidR="001912CC" w:rsidRPr="002212E0">
              <w:rPr>
                <w:rFonts w:ascii="宋体" w:hAnsi="宋体" w:hint="eastAsia"/>
                <w:sz w:val="28"/>
                <w:szCs w:val="28"/>
              </w:rPr>
              <w:t>，支持优异种质材料创新、高效复合育种技术体系构建，培育优良农林作物新品种，开展新品</w:t>
            </w:r>
            <w:proofErr w:type="gramStart"/>
            <w:r w:rsidR="001912CC" w:rsidRPr="002212E0">
              <w:rPr>
                <w:rFonts w:ascii="宋体" w:hAnsi="宋体" w:hint="eastAsia"/>
                <w:sz w:val="28"/>
                <w:szCs w:val="28"/>
              </w:rPr>
              <w:t>种配套</w:t>
            </w:r>
            <w:proofErr w:type="gramEnd"/>
            <w:r w:rsidR="001912CC" w:rsidRPr="002212E0">
              <w:rPr>
                <w:rFonts w:ascii="宋体" w:hAnsi="宋体" w:hint="eastAsia"/>
                <w:sz w:val="28"/>
                <w:szCs w:val="28"/>
              </w:rPr>
              <w:t>生产</w:t>
            </w:r>
            <w:r w:rsidR="00EC5F54">
              <w:rPr>
                <w:rFonts w:ascii="宋体" w:hAnsi="宋体" w:hint="eastAsia"/>
                <w:sz w:val="28"/>
                <w:szCs w:val="28"/>
              </w:rPr>
              <w:t>、</w:t>
            </w:r>
            <w:r w:rsidR="00EC5F54" w:rsidRPr="009C067C">
              <w:rPr>
                <w:rFonts w:ascii="宋体" w:hAnsi="宋体" w:hint="eastAsia"/>
                <w:sz w:val="28"/>
                <w:szCs w:val="28"/>
              </w:rPr>
              <w:t>化学肥料</w:t>
            </w:r>
            <w:proofErr w:type="gramStart"/>
            <w:r w:rsidR="00EC5F54" w:rsidRPr="009C067C">
              <w:rPr>
                <w:rFonts w:ascii="宋体" w:hAnsi="宋体" w:hint="eastAsia"/>
                <w:sz w:val="28"/>
                <w:szCs w:val="28"/>
              </w:rPr>
              <w:t>农药减施增效</w:t>
            </w:r>
            <w:proofErr w:type="gramEnd"/>
            <w:r w:rsidR="00EC5F54" w:rsidRPr="009C067C">
              <w:rPr>
                <w:rFonts w:ascii="宋体" w:hAnsi="宋体" w:hint="eastAsia"/>
                <w:sz w:val="28"/>
                <w:szCs w:val="28"/>
              </w:rPr>
              <w:t>、节水农业</w:t>
            </w:r>
            <w:r w:rsidR="00EC5F54">
              <w:rPr>
                <w:rFonts w:ascii="宋体" w:hAnsi="宋体" w:hint="eastAsia"/>
                <w:sz w:val="28"/>
                <w:szCs w:val="28"/>
              </w:rPr>
              <w:t>等</w:t>
            </w:r>
            <w:r w:rsidR="001912CC" w:rsidRPr="002212E0">
              <w:rPr>
                <w:rFonts w:ascii="宋体" w:hAnsi="宋体" w:hint="eastAsia"/>
                <w:sz w:val="28"/>
                <w:szCs w:val="28"/>
              </w:rPr>
              <w:t>技术研发与产业化，</w:t>
            </w:r>
            <w:r w:rsidR="00EC5F54" w:rsidRPr="009C067C">
              <w:rPr>
                <w:rFonts w:ascii="宋体" w:hAnsi="宋体" w:hint="eastAsia"/>
                <w:sz w:val="28"/>
                <w:szCs w:val="28"/>
              </w:rPr>
              <w:t>促进农业生产的绿色发展。</w:t>
            </w:r>
          </w:p>
        </w:tc>
      </w:tr>
      <w:tr w:rsidR="001912CC" w:rsidTr="00D32538">
        <w:trPr>
          <w:cantSplit/>
          <w:trHeight w:val="1417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CC" w:rsidRPr="009C067C" w:rsidRDefault="00F861CC" w:rsidP="00F524CF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CC" w:rsidRPr="009C067C" w:rsidRDefault="00EC5F54" w:rsidP="00F524CF">
            <w:pPr>
              <w:spacing w:line="44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食品产业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CC" w:rsidRPr="00EC5F54" w:rsidRDefault="00D32538" w:rsidP="00EC5F54">
            <w:pPr>
              <w:spacing w:line="440" w:lineRule="exact"/>
              <w:ind w:firstLineChars="200" w:firstLine="544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以食品产业</w:t>
            </w:r>
            <w:r w:rsidR="00EC5F54" w:rsidRPr="009C067C">
              <w:rPr>
                <w:rFonts w:ascii="宋体" w:hAnsi="宋体" w:hint="eastAsia"/>
                <w:sz w:val="28"/>
                <w:szCs w:val="28"/>
              </w:rPr>
              <w:t>绿色安全</w:t>
            </w:r>
            <w:r>
              <w:rPr>
                <w:rFonts w:ascii="宋体" w:hAnsi="宋体" w:hint="eastAsia"/>
                <w:sz w:val="28"/>
                <w:szCs w:val="28"/>
              </w:rPr>
              <w:t>为重点</w:t>
            </w:r>
            <w:r w:rsidR="00EC5F54" w:rsidRPr="009C067C">
              <w:rPr>
                <w:rFonts w:ascii="宋体" w:hAnsi="宋体" w:hint="eastAsia"/>
                <w:sz w:val="28"/>
                <w:szCs w:val="28"/>
              </w:rPr>
              <w:t>，</w:t>
            </w:r>
            <w:r w:rsidR="00EC5F54">
              <w:rPr>
                <w:rFonts w:ascii="宋体" w:hAnsi="宋体" w:hint="eastAsia"/>
                <w:sz w:val="28"/>
                <w:szCs w:val="28"/>
              </w:rPr>
              <w:t>支持</w:t>
            </w:r>
            <w:r w:rsidR="00EC5F54" w:rsidRPr="009C067C">
              <w:rPr>
                <w:rFonts w:ascii="宋体" w:hAnsi="宋体" w:hint="eastAsia"/>
                <w:sz w:val="28"/>
                <w:szCs w:val="28"/>
              </w:rPr>
              <w:t>主食高效工业化生产、预制菜肴营养高值化生产、食用菌</w:t>
            </w:r>
            <w:r w:rsidR="00EC5F54">
              <w:rPr>
                <w:rFonts w:ascii="宋体" w:hAnsi="宋体" w:hint="eastAsia"/>
                <w:sz w:val="28"/>
                <w:szCs w:val="28"/>
              </w:rPr>
              <w:t>生产及其</w:t>
            </w:r>
            <w:r w:rsidR="00EC5F54" w:rsidRPr="009C067C">
              <w:rPr>
                <w:rFonts w:ascii="宋体" w:hAnsi="宋体" w:hint="eastAsia"/>
                <w:sz w:val="28"/>
                <w:szCs w:val="28"/>
              </w:rPr>
              <w:t>精深加工、冷链食品安全储运</w:t>
            </w:r>
            <w:r w:rsidR="00EC5F54">
              <w:rPr>
                <w:rFonts w:ascii="宋体" w:hAnsi="宋体" w:hint="eastAsia"/>
                <w:sz w:val="28"/>
                <w:szCs w:val="28"/>
              </w:rPr>
              <w:t>、</w:t>
            </w:r>
            <w:r w:rsidR="00EC5F54" w:rsidRPr="009C067C">
              <w:rPr>
                <w:rFonts w:ascii="宋体" w:hAnsi="宋体" w:hint="eastAsia"/>
                <w:sz w:val="28"/>
                <w:szCs w:val="28"/>
              </w:rPr>
              <w:t>食品安全快速检测技术及设备研发等关键技术研发</w:t>
            </w:r>
            <w:r w:rsidR="00EC5F54">
              <w:rPr>
                <w:rFonts w:ascii="宋体" w:hAnsi="宋体" w:hint="eastAsia"/>
                <w:sz w:val="28"/>
                <w:szCs w:val="28"/>
              </w:rPr>
              <w:t>及产业化</w:t>
            </w:r>
            <w:r w:rsidR="00EC5F54" w:rsidRPr="009C067C">
              <w:rPr>
                <w:rFonts w:ascii="宋体" w:hAnsi="宋体" w:hint="eastAsia"/>
                <w:sz w:val="28"/>
                <w:szCs w:val="28"/>
              </w:rPr>
              <w:t>，构建安全风险防控及追溯体系，推动向价值链高端跃升。</w:t>
            </w:r>
          </w:p>
        </w:tc>
      </w:tr>
      <w:tr w:rsidR="001912CC" w:rsidRPr="00431A68" w:rsidTr="00D32538">
        <w:trPr>
          <w:cantSplit/>
          <w:trHeight w:val="1397"/>
          <w:jc w:val="center"/>
        </w:trPr>
        <w:tc>
          <w:tcPr>
            <w:tcW w:w="477" w:type="pct"/>
            <w:vAlign w:val="center"/>
          </w:tcPr>
          <w:p w:rsidR="001912CC" w:rsidRPr="00431A68" w:rsidRDefault="00F861CC" w:rsidP="00F524CF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8</w:t>
            </w:r>
          </w:p>
        </w:tc>
        <w:tc>
          <w:tcPr>
            <w:tcW w:w="832" w:type="pct"/>
            <w:vAlign w:val="center"/>
          </w:tcPr>
          <w:p w:rsidR="001912CC" w:rsidRPr="00431A68" w:rsidRDefault="001912CC" w:rsidP="00F524CF">
            <w:pPr>
              <w:spacing w:line="44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431A68">
              <w:rPr>
                <w:rFonts w:ascii="宋体" w:hAnsi="宋体" w:cs="宋体" w:hint="eastAsia"/>
                <w:sz w:val="28"/>
                <w:szCs w:val="28"/>
              </w:rPr>
              <w:t>生物医药</w:t>
            </w:r>
          </w:p>
        </w:tc>
        <w:tc>
          <w:tcPr>
            <w:tcW w:w="3691" w:type="pct"/>
            <w:vAlign w:val="center"/>
          </w:tcPr>
          <w:p w:rsidR="001912CC" w:rsidRPr="00431A68" w:rsidRDefault="001912CC" w:rsidP="00C3736E">
            <w:pPr>
              <w:spacing w:line="440" w:lineRule="exact"/>
              <w:rPr>
                <w:rFonts w:ascii="宋体"/>
                <w:b/>
                <w:sz w:val="28"/>
                <w:szCs w:val="28"/>
              </w:rPr>
            </w:pPr>
            <w:r w:rsidRPr="00431A68">
              <w:rPr>
                <w:rFonts w:ascii="宋体" w:hAnsi="宋体"/>
                <w:sz w:val="28"/>
                <w:szCs w:val="28"/>
              </w:rPr>
              <w:t xml:space="preserve">    </w:t>
            </w:r>
            <w:r w:rsidR="00D32538">
              <w:rPr>
                <w:rFonts w:ascii="宋体" w:hAnsi="宋体" w:hint="eastAsia"/>
                <w:sz w:val="28"/>
                <w:szCs w:val="28"/>
              </w:rPr>
              <w:t>以</w:t>
            </w:r>
            <w:r w:rsidRPr="00431A68">
              <w:rPr>
                <w:rFonts w:ascii="宋体" w:hAnsi="宋体" w:hint="eastAsia"/>
                <w:sz w:val="28"/>
                <w:szCs w:val="28"/>
              </w:rPr>
              <w:t>重大新药创制</w:t>
            </w:r>
            <w:r w:rsidR="00D32538">
              <w:rPr>
                <w:rFonts w:ascii="宋体" w:hAnsi="宋体" w:hint="eastAsia"/>
                <w:sz w:val="28"/>
                <w:szCs w:val="28"/>
              </w:rPr>
              <w:t>为重点</w:t>
            </w:r>
            <w:r w:rsidRPr="00431A68">
              <w:rPr>
                <w:rFonts w:ascii="宋体" w:hAnsi="宋体" w:hint="eastAsia"/>
                <w:sz w:val="28"/>
                <w:szCs w:val="28"/>
              </w:rPr>
              <w:t>，</w:t>
            </w:r>
            <w:r w:rsidR="007C38FE">
              <w:rPr>
                <w:rFonts w:ascii="宋体" w:hAnsi="宋体" w:hint="eastAsia"/>
                <w:sz w:val="28"/>
                <w:szCs w:val="28"/>
              </w:rPr>
              <w:t>支持</w:t>
            </w:r>
            <w:r w:rsidR="00BD1908">
              <w:rPr>
                <w:rFonts w:ascii="宋体" w:hAnsi="宋体" w:hint="eastAsia"/>
                <w:sz w:val="28"/>
                <w:szCs w:val="28"/>
              </w:rPr>
              <w:t>高端原料药与制剂</w:t>
            </w:r>
            <w:r w:rsidRPr="00431A68">
              <w:rPr>
                <w:rFonts w:ascii="宋体" w:hAnsi="宋体" w:hint="eastAsia"/>
                <w:sz w:val="28"/>
                <w:szCs w:val="28"/>
              </w:rPr>
              <w:t>、生物药及制品、</w:t>
            </w:r>
            <w:r w:rsidR="00D32538">
              <w:rPr>
                <w:rFonts w:ascii="宋体" w:hAnsi="宋体" w:hint="eastAsia"/>
                <w:sz w:val="28"/>
                <w:szCs w:val="28"/>
              </w:rPr>
              <w:t>化学制药及制品、</w:t>
            </w:r>
            <w:r w:rsidR="00C3736E">
              <w:rPr>
                <w:rFonts w:ascii="宋体" w:hAnsi="宋体" w:hint="eastAsia"/>
                <w:sz w:val="28"/>
                <w:szCs w:val="28"/>
              </w:rPr>
              <w:t>血液制品、</w:t>
            </w:r>
            <w:r w:rsidRPr="00431A68">
              <w:rPr>
                <w:rFonts w:ascii="宋体" w:hAnsi="宋体" w:hint="eastAsia"/>
                <w:sz w:val="28"/>
                <w:szCs w:val="28"/>
              </w:rPr>
              <w:t>中药制药</w:t>
            </w:r>
            <w:r w:rsidR="00A11C6B">
              <w:rPr>
                <w:rFonts w:ascii="宋体" w:hAnsi="宋体" w:hint="eastAsia"/>
                <w:sz w:val="28"/>
                <w:szCs w:val="28"/>
              </w:rPr>
              <w:t>、</w:t>
            </w:r>
            <w:r w:rsidRPr="00431A68">
              <w:rPr>
                <w:rFonts w:ascii="宋体" w:hAnsi="宋体" w:hint="eastAsia"/>
                <w:sz w:val="28"/>
                <w:szCs w:val="28"/>
              </w:rPr>
              <w:t>新兽药</w:t>
            </w:r>
            <w:r w:rsidR="00A11C6B">
              <w:rPr>
                <w:rFonts w:ascii="宋体" w:hAnsi="宋体" w:hint="eastAsia"/>
                <w:sz w:val="28"/>
                <w:szCs w:val="28"/>
              </w:rPr>
              <w:t>、医药中间体</w:t>
            </w:r>
            <w:r w:rsidRPr="00431A68">
              <w:rPr>
                <w:rFonts w:ascii="宋体" w:hAnsi="宋体" w:hint="eastAsia"/>
                <w:sz w:val="28"/>
                <w:szCs w:val="28"/>
              </w:rPr>
              <w:t>等关键技术研发</w:t>
            </w:r>
            <w:r w:rsidR="007C38FE">
              <w:rPr>
                <w:rFonts w:ascii="宋体" w:hAnsi="宋体" w:hint="eastAsia"/>
                <w:sz w:val="28"/>
                <w:szCs w:val="28"/>
              </w:rPr>
              <w:t>及产业化</w:t>
            </w:r>
            <w:r w:rsidRPr="00887C75">
              <w:rPr>
                <w:rFonts w:ascii="宋体" w:hAnsi="宋体" w:hint="eastAsia"/>
                <w:b/>
                <w:sz w:val="28"/>
                <w:szCs w:val="28"/>
              </w:rPr>
              <w:t>。</w:t>
            </w:r>
          </w:p>
        </w:tc>
      </w:tr>
      <w:tr w:rsidR="001912CC" w:rsidRPr="00431A68" w:rsidTr="00D32538">
        <w:trPr>
          <w:cantSplit/>
          <w:trHeight w:val="1827"/>
          <w:jc w:val="center"/>
        </w:trPr>
        <w:tc>
          <w:tcPr>
            <w:tcW w:w="477" w:type="pct"/>
            <w:vAlign w:val="center"/>
          </w:tcPr>
          <w:p w:rsidR="001912CC" w:rsidRPr="00431A68" w:rsidRDefault="00F861CC" w:rsidP="00F524CF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9</w:t>
            </w:r>
          </w:p>
        </w:tc>
        <w:tc>
          <w:tcPr>
            <w:tcW w:w="832" w:type="pct"/>
            <w:vAlign w:val="center"/>
          </w:tcPr>
          <w:p w:rsidR="001912CC" w:rsidRPr="00431A68" w:rsidRDefault="001912CC" w:rsidP="00F524CF">
            <w:pPr>
              <w:spacing w:line="44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431A68">
              <w:rPr>
                <w:rFonts w:ascii="宋体" w:hAnsi="宋体" w:cs="宋体" w:hint="eastAsia"/>
                <w:sz w:val="28"/>
                <w:szCs w:val="28"/>
              </w:rPr>
              <w:t>节能环保</w:t>
            </w:r>
          </w:p>
        </w:tc>
        <w:tc>
          <w:tcPr>
            <w:tcW w:w="3691" w:type="pct"/>
            <w:vAlign w:val="center"/>
          </w:tcPr>
          <w:p w:rsidR="001912CC" w:rsidRPr="00431A68" w:rsidRDefault="001912CC" w:rsidP="007C38FE">
            <w:pPr>
              <w:spacing w:line="440" w:lineRule="exact"/>
              <w:rPr>
                <w:rFonts w:ascii="宋体"/>
                <w:sz w:val="28"/>
                <w:szCs w:val="28"/>
              </w:rPr>
            </w:pPr>
            <w:r w:rsidRPr="00431A68">
              <w:rPr>
                <w:rFonts w:ascii="宋体" w:hAnsi="宋体"/>
                <w:sz w:val="28"/>
                <w:szCs w:val="28"/>
              </w:rPr>
              <w:t xml:space="preserve">    </w:t>
            </w:r>
            <w:r w:rsidR="007C38FE">
              <w:rPr>
                <w:rFonts w:ascii="宋体" w:hAnsi="宋体" w:hint="eastAsia"/>
                <w:sz w:val="28"/>
                <w:szCs w:val="28"/>
              </w:rPr>
              <w:t>支持</w:t>
            </w:r>
            <w:r w:rsidRPr="00431A68">
              <w:rPr>
                <w:rFonts w:ascii="宋体" w:hAnsi="宋体" w:hint="eastAsia"/>
                <w:sz w:val="28"/>
                <w:szCs w:val="28"/>
              </w:rPr>
              <w:t>能源高效利用、</w:t>
            </w:r>
            <w:r w:rsidRPr="00431A68">
              <w:rPr>
                <w:rFonts w:ascii="宋体" w:hAnsi="宋体" w:cs="宋体" w:hint="eastAsia"/>
                <w:sz w:val="28"/>
                <w:szCs w:val="28"/>
              </w:rPr>
              <w:t>大气污染防治、</w:t>
            </w:r>
            <w:r w:rsidRPr="00431A68">
              <w:rPr>
                <w:rFonts w:ascii="宋体" w:hAnsi="宋体" w:hint="eastAsia"/>
                <w:bCs/>
                <w:sz w:val="28"/>
                <w:szCs w:val="28"/>
              </w:rPr>
              <w:t>水资源改善修复与回收等关键核心技术研究与示范，支持余热余压利用、脱硫脱硝除尘、垃圾污泥处理等成套设备和高压变频电机、高效热交换器、半导体照明、高效环保材料的开发</w:t>
            </w:r>
            <w:r w:rsidR="007C38FE">
              <w:rPr>
                <w:rFonts w:ascii="宋体" w:hAnsi="宋体" w:hint="eastAsia"/>
                <w:bCs/>
                <w:sz w:val="28"/>
                <w:szCs w:val="28"/>
              </w:rPr>
              <w:t>及产业化</w:t>
            </w:r>
            <w:r w:rsidRPr="00431A68">
              <w:rPr>
                <w:rFonts w:ascii="宋体" w:hAnsi="宋体" w:hint="eastAsia"/>
                <w:bCs/>
                <w:sz w:val="28"/>
                <w:szCs w:val="28"/>
              </w:rPr>
              <w:t>。</w:t>
            </w:r>
          </w:p>
        </w:tc>
      </w:tr>
      <w:tr w:rsidR="001912CC" w:rsidRPr="00431A68" w:rsidTr="00D32538">
        <w:trPr>
          <w:cantSplit/>
          <w:trHeight w:val="1839"/>
          <w:jc w:val="center"/>
        </w:trPr>
        <w:tc>
          <w:tcPr>
            <w:tcW w:w="477" w:type="pct"/>
            <w:vAlign w:val="center"/>
          </w:tcPr>
          <w:p w:rsidR="001912CC" w:rsidRPr="00431A68" w:rsidRDefault="00F861CC" w:rsidP="00F861CC">
            <w:pPr>
              <w:spacing w:line="44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10</w:t>
            </w:r>
          </w:p>
        </w:tc>
        <w:tc>
          <w:tcPr>
            <w:tcW w:w="832" w:type="pct"/>
            <w:vAlign w:val="center"/>
          </w:tcPr>
          <w:p w:rsidR="001912CC" w:rsidRPr="00431A68" w:rsidRDefault="001912CC" w:rsidP="00F524CF">
            <w:pPr>
              <w:spacing w:line="44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431A68">
              <w:rPr>
                <w:rFonts w:ascii="宋体" w:hAnsi="宋体" w:cs="宋体" w:hint="eastAsia"/>
                <w:sz w:val="28"/>
                <w:szCs w:val="28"/>
              </w:rPr>
              <w:t>资源综合利用</w:t>
            </w:r>
          </w:p>
        </w:tc>
        <w:tc>
          <w:tcPr>
            <w:tcW w:w="3691" w:type="pct"/>
            <w:vAlign w:val="center"/>
          </w:tcPr>
          <w:p w:rsidR="001912CC" w:rsidRPr="00431A68" w:rsidRDefault="001912CC" w:rsidP="00BD1908">
            <w:pPr>
              <w:spacing w:line="440" w:lineRule="exact"/>
              <w:ind w:firstLineChars="200" w:firstLine="544"/>
              <w:jc w:val="left"/>
              <w:rPr>
                <w:rFonts w:ascii="宋体"/>
                <w:bCs/>
                <w:sz w:val="28"/>
                <w:szCs w:val="28"/>
              </w:rPr>
            </w:pPr>
            <w:r w:rsidRPr="00431A68">
              <w:rPr>
                <w:rFonts w:ascii="宋体" w:hAnsi="宋体" w:hint="eastAsia"/>
                <w:bCs/>
                <w:sz w:val="28"/>
                <w:szCs w:val="28"/>
              </w:rPr>
              <w:t>以资源精细化高效化利用为</w:t>
            </w:r>
            <w:r w:rsidR="00BD1908">
              <w:rPr>
                <w:rFonts w:ascii="宋体" w:hAnsi="宋体" w:hint="eastAsia"/>
                <w:bCs/>
                <w:sz w:val="28"/>
                <w:szCs w:val="28"/>
              </w:rPr>
              <w:t>重点</w:t>
            </w:r>
            <w:r w:rsidRPr="00431A68">
              <w:rPr>
                <w:rFonts w:ascii="宋体" w:hAnsi="宋体" w:hint="eastAsia"/>
                <w:bCs/>
                <w:sz w:val="28"/>
                <w:szCs w:val="28"/>
              </w:rPr>
              <w:t>，</w:t>
            </w:r>
            <w:r w:rsidR="007C38FE">
              <w:rPr>
                <w:rFonts w:ascii="宋体" w:hAnsi="宋体" w:hint="eastAsia"/>
                <w:bCs/>
                <w:sz w:val="28"/>
                <w:szCs w:val="28"/>
              </w:rPr>
              <w:t>支持</w:t>
            </w:r>
            <w:r w:rsidR="00A11C6B">
              <w:rPr>
                <w:rFonts w:ascii="宋体" w:hAnsi="宋体" w:hint="eastAsia"/>
                <w:bCs/>
                <w:sz w:val="28"/>
                <w:szCs w:val="28"/>
              </w:rPr>
              <w:t>土壤修复、</w:t>
            </w:r>
            <w:r w:rsidRPr="00431A68">
              <w:rPr>
                <w:rFonts w:ascii="宋体" w:hAnsi="宋体" w:hint="eastAsia"/>
                <w:bCs/>
                <w:sz w:val="28"/>
                <w:szCs w:val="28"/>
              </w:rPr>
              <w:t>生物质资源综合利用等关键技术研究与产业化，支持建筑垃圾、废旧轮胎等固体废弃物和农林废弃物再利用技术研究与设备开发，</w:t>
            </w:r>
            <w:r w:rsidR="00BD1908" w:rsidRPr="00431A68">
              <w:rPr>
                <w:rFonts w:ascii="宋体" w:hAnsi="宋体" w:hint="eastAsia"/>
                <w:bCs/>
                <w:sz w:val="28"/>
                <w:szCs w:val="28"/>
              </w:rPr>
              <w:t>提高资源的利用效率</w:t>
            </w:r>
            <w:r w:rsidR="00BD1908">
              <w:rPr>
                <w:rFonts w:ascii="宋体" w:hAnsi="宋体" w:hint="eastAsia"/>
                <w:bCs/>
                <w:sz w:val="28"/>
                <w:szCs w:val="28"/>
              </w:rPr>
              <w:t>，</w:t>
            </w:r>
            <w:r w:rsidRPr="00431A68">
              <w:rPr>
                <w:rFonts w:ascii="宋体" w:hAnsi="宋体" w:hint="eastAsia"/>
                <w:bCs/>
                <w:sz w:val="28"/>
                <w:szCs w:val="28"/>
              </w:rPr>
              <w:t>推动废弃资源的循环利用。</w:t>
            </w:r>
          </w:p>
        </w:tc>
      </w:tr>
    </w:tbl>
    <w:p w:rsidR="005532EC" w:rsidRPr="001912CC" w:rsidRDefault="005532EC"/>
    <w:sectPr w:rsidR="005532EC" w:rsidRPr="001912CC" w:rsidSect="00AF2AB1">
      <w:pgSz w:w="11906" w:h="16838" w:code="9"/>
      <w:pgMar w:top="1440" w:right="1588" w:bottom="1440" w:left="1588" w:header="851" w:footer="992" w:gutter="0"/>
      <w:cols w:space="425"/>
      <w:docGrid w:type="linesAndChars" w:linePitch="634" w:charSpace="-16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202" w:rsidRDefault="00604202" w:rsidP="005532EC">
      <w:r>
        <w:separator/>
      </w:r>
    </w:p>
  </w:endnote>
  <w:endnote w:type="continuationSeparator" w:id="0">
    <w:p w:rsidR="00604202" w:rsidRDefault="00604202" w:rsidP="00553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202" w:rsidRDefault="00604202" w:rsidP="005532EC">
      <w:r>
        <w:separator/>
      </w:r>
    </w:p>
  </w:footnote>
  <w:footnote w:type="continuationSeparator" w:id="0">
    <w:p w:rsidR="00604202" w:rsidRDefault="00604202" w:rsidP="005532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56"/>
  <w:drawingGridVerticalSpacing w:val="317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32EC"/>
    <w:rsid w:val="0009413D"/>
    <w:rsid w:val="001912CC"/>
    <w:rsid w:val="00200A50"/>
    <w:rsid w:val="0027615D"/>
    <w:rsid w:val="00276F03"/>
    <w:rsid w:val="00473E29"/>
    <w:rsid w:val="004745ED"/>
    <w:rsid w:val="004856FF"/>
    <w:rsid w:val="005532EC"/>
    <w:rsid w:val="00604202"/>
    <w:rsid w:val="006432E4"/>
    <w:rsid w:val="006F68B1"/>
    <w:rsid w:val="007C38FE"/>
    <w:rsid w:val="00815BF9"/>
    <w:rsid w:val="00827E05"/>
    <w:rsid w:val="00862BE0"/>
    <w:rsid w:val="0089190E"/>
    <w:rsid w:val="008C1550"/>
    <w:rsid w:val="008C32C4"/>
    <w:rsid w:val="008F0D07"/>
    <w:rsid w:val="009379FF"/>
    <w:rsid w:val="00987FBF"/>
    <w:rsid w:val="00A11C6B"/>
    <w:rsid w:val="00A24EBB"/>
    <w:rsid w:val="00A271C9"/>
    <w:rsid w:val="00A80136"/>
    <w:rsid w:val="00AA031E"/>
    <w:rsid w:val="00AB4C6E"/>
    <w:rsid w:val="00AF2AB1"/>
    <w:rsid w:val="00B00F8F"/>
    <w:rsid w:val="00B518F7"/>
    <w:rsid w:val="00B96CF8"/>
    <w:rsid w:val="00BC7936"/>
    <w:rsid w:val="00BD1908"/>
    <w:rsid w:val="00C3736E"/>
    <w:rsid w:val="00CD48F2"/>
    <w:rsid w:val="00D32538"/>
    <w:rsid w:val="00E50C22"/>
    <w:rsid w:val="00E957FB"/>
    <w:rsid w:val="00EC5F54"/>
    <w:rsid w:val="00F12BAA"/>
    <w:rsid w:val="00F67B18"/>
    <w:rsid w:val="00F86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Theme="minorHAnsi" w:cstheme="minorBidi"/>
        <w:snapToGrid w:val="0"/>
        <w:sz w:val="32"/>
        <w:szCs w:val="3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E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3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32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32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32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162</Words>
  <Characters>927</Characters>
  <Application>Microsoft Office Word</Application>
  <DocSecurity>0</DocSecurity>
  <Lines>7</Lines>
  <Paragraphs>2</Paragraphs>
  <ScaleCrop>false</ScaleCrop>
  <Company>Microsoft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2018-04-26T02:02:00Z</cp:lastPrinted>
  <dcterms:created xsi:type="dcterms:W3CDTF">2018-04-27T02:47:00Z</dcterms:created>
  <dcterms:modified xsi:type="dcterms:W3CDTF">2018-04-27T08:54:00Z</dcterms:modified>
</cp:coreProperties>
</file>